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bidi w:val="0"/>
        <w:spacing w:before="60" w:line="280" w:lineRule="atLeast"/>
        <w:ind w:left="0" w:right="0" w:firstLine="0"/>
        <w:jc w:val="center"/>
        <w:rPr>
          <w:rFonts w:ascii="Arial Narrow" w:cs="Arial Narrow" w:hAnsi="Arial Narrow" w:eastAsia="Arial Narrow"/>
          <w:b w:val="1"/>
          <w:bCs w:val="1"/>
          <w:sz w:val="28"/>
          <w:szCs w:val="28"/>
          <w:u w:val="single"/>
          <w:rtl w:val="0"/>
        </w:rPr>
      </w:pPr>
      <w:r>
        <w:rPr>
          <w:rFonts w:ascii="Arial Narrow" w:hAnsi="Arial Narrow"/>
          <w:b w:val="1"/>
          <w:bCs w:val="1"/>
          <w:sz w:val="28"/>
          <w:szCs w:val="28"/>
          <w:u w:val="single"/>
          <w:rtl w:val="0"/>
          <w:lang w:val="it-IT"/>
        </w:rPr>
        <w:t xml:space="preserve">Dott.Mario Michelangelo Benegiamo </w:t>
      </w:r>
    </w:p>
    <w:p>
      <w:pPr>
        <w:pStyle w:val="Di default"/>
        <w:bidi w:val="0"/>
        <w:spacing w:before="60" w:line="280" w:lineRule="atLeast"/>
        <w:ind w:left="0" w:right="0" w:firstLine="0"/>
        <w:jc w:val="center"/>
        <w:rPr>
          <w:rFonts w:ascii="Arial Narrow" w:cs="Arial Narrow" w:hAnsi="Arial Narrow" w:eastAsia="Arial Narrow"/>
          <w:b w:val="1"/>
          <w:bCs w:val="1"/>
          <w:sz w:val="28"/>
          <w:szCs w:val="28"/>
          <w:u w:val="single"/>
          <w:rtl w:val="0"/>
        </w:rPr>
      </w:pP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Diploma di Maturit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Classica </w:t>
      </w:r>
      <w:r>
        <w:rPr>
          <w:rFonts w:ascii="Arial Narrow" w:hAnsi="Arial Narrow"/>
          <w:sz w:val="28"/>
          <w:szCs w:val="28"/>
          <w:rtl w:val="0"/>
          <w:lang w:val="it-IT"/>
        </w:rPr>
        <w:t>.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Laurea in Medicina e Chirurgia presso 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</w:rPr>
        <w:t>Universit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>degli Studi di Pavia con il massimo dei voti e abilitato alla professione di Medico-Chirurgo presso la stessa Universit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>à</w:t>
      </w:r>
      <w:r>
        <w:rPr>
          <w:rFonts w:ascii="Arial Narrow" w:hAnsi="Arial Narrow"/>
          <w:sz w:val="28"/>
          <w:szCs w:val="28"/>
          <w:rtl w:val="0"/>
        </w:rPr>
        <w:t xml:space="preserve">. 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Specializzazione in Anestesiologia e Rianimazione presso 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</w:rPr>
        <w:t>Universit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degli studi di Pavia con il massimo dei voti. 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Specializzazione in Odontostomatologia presso 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</w:rPr>
        <w:t>Universit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>degli Studi di Modena con il massimo dei voti, con tesi dal titolo:</w:t>
      </w:r>
      <w:r>
        <w:rPr>
          <w:rFonts w:ascii="Arial Narrow" w:hAnsi="Arial Narrow" w:hint="default"/>
          <w:sz w:val="28"/>
          <w:szCs w:val="28"/>
          <w:rtl w:val="0"/>
        </w:rPr>
        <w:t>”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Trattamento degli emofilici in </w:t>
      </w:r>
      <w:r>
        <w:rPr>
          <w:rFonts w:ascii="Arial Narrow" w:hAnsi="Arial Narrow"/>
          <w:sz w:val="28"/>
          <w:szCs w:val="28"/>
          <w:rtl w:val="0"/>
          <w:lang w:val="it-IT"/>
        </w:rPr>
        <w:t>O</w:t>
      </w:r>
      <w:r>
        <w:rPr>
          <w:rFonts w:ascii="Arial Narrow" w:hAnsi="Arial Narrow"/>
          <w:sz w:val="28"/>
          <w:szCs w:val="28"/>
          <w:rtl w:val="0"/>
          <w:lang w:val="it-IT"/>
        </w:rPr>
        <w:t>dontostomatologia con particolare riguardo alle avulsioni dentarie</w:t>
      </w:r>
      <w:r>
        <w:rPr>
          <w:rFonts w:ascii="Arial Narrow" w:hAnsi="Arial Narrow" w:hint="default"/>
          <w:sz w:val="28"/>
          <w:szCs w:val="28"/>
          <w:rtl w:val="0"/>
        </w:rPr>
        <w:t>”</w:t>
      </w:r>
      <w:r>
        <w:rPr>
          <w:rFonts w:ascii="Arial Narrow" w:hAnsi="Arial Narrow"/>
          <w:sz w:val="28"/>
          <w:szCs w:val="28"/>
          <w:rtl w:val="0"/>
        </w:rPr>
        <w:t xml:space="preserve">. 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Ammesso alla Accademia di Sanit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>Militare di Firenze presta servizio come Ufficiale Medico di CPL presso 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  <w:lang w:val="it-IT"/>
        </w:rPr>
        <w:t>I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nfermeria </w:t>
      </w:r>
      <w:r>
        <w:rPr>
          <w:rFonts w:ascii="Arial Narrow" w:hAnsi="Arial Narrow"/>
          <w:sz w:val="28"/>
          <w:szCs w:val="28"/>
          <w:rtl w:val="0"/>
          <w:lang w:val="it-IT"/>
        </w:rPr>
        <w:t>P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residiaria di Lecce. 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 xml:space="preserve">A partire dal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1977-1978 Presta servizio presso il presso la </w:t>
      </w:r>
      <w:r>
        <w:rPr>
          <w:rFonts w:ascii="Arial Narrow" w:hAnsi="Arial Narrow"/>
          <w:sz w:val="28"/>
          <w:szCs w:val="28"/>
          <w:rtl w:val="0"/>
          <w:lang w:val="it-IT"/>
        </w:rPr>
        <w:t>C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attedra di Anestesia e Rianimazione del Policlinico </w:t>
      </w:r>
      <w:r>
        <w:rPr>
          <w:rFonts w:ascii="Arial Narrow" w:hAnsi="Arial Narrow" w:hint="default"/>
          <w:sz w:val="28"/>
          <w:szCs w:val="28"/>
          <w:rtl w:val="0"/>
        </w:rPr>
        <w:t>“</w:t>
      </w:r>
      <w:r>
        <w:rPr>
          <w:rFonts w:ascii="Arial Narrow" w:hAnsi="Arial Narrow"/>
          <w:sz w:val="28"/>
          <w:szCs w:val="28"/>
          <w:rtl w:val="0"/>
          <w:lang w:val="it-IT"/>
        </w:rPr>
        <w:t>San Matteo</w:t>
      </w:r>
      <w:r>
        <w:rPr>
          <w:rFonts w:ascii="Arial Narrow" w:hAnsi="Arial Narrow" w:hint="default"/>
          <w:sz w:val="28"/>
          <w:szCs w:val="28"/>
          <w:rtl w:val="0"/>
        </w:rPr>
        <w:t xml:space="preserve">” </w:t>
      </w:r>
      <w:r>
        <w:rPr>
          <w:rFonts w:ascii="Arial Narrow" w:hAnsi="Arial Narrow"/>
          <w:sz w:val="28"/>
          <w:szCs w:val="28"/>
          <w:rtl w:val="0"/>
          <w:lang w:val="it-IT"/>
        </w:rPr>
        <w:t>di Pavia</w:t>
      </w:r>
      <w:r>
        <w:rPr>
          <w:rFonts w:ascii="Arial Narrow" w:hAnsi="Arial Narrow"/>
          <w:sz w:val="28"/>
          <w:szCs w:val="28"/>
          <w:rtl w:val="0"/>
          <w:lang w:val="it-IT"/>
        </w:rPr>
        <w:t>.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1979-1984 Presta servizio come Assi</w:t>
      </w:r>
      <w:r>
        <w:rPr>
          <w:rFonts w:ascii="Arial Narrow" w:hAnsi="Arial Narrow"/>
          <w:sz w:val="28"/>
          <w:szCs w:val="28"/>
          <w:rtl w:val="0"/>
          <w:lang w:val="it-IT"/>
        </w:rPr>
        <w:t>s</w:t>
      </w:r>
      <w:r>
        <w:rPr>
          <w:rFonts w:ascii="Arial Narrow" w:hAnsi="Arial Narrow"/>
          <w:sz w:val="28"/>
          <w:szCs w:val="28"/>
          <w:rtl w:val="0"/>
          <w:lang w:val="it-IT"/>
        </w:rPr>
        <w:t>tente di ruolo di Anestesia e Rianimazione presso 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Ospedale </w:t>
      </w:r>
      <w:r>
        <w:rPr>
          <w:rFonts w:ascii="Arial Narrow" w:hAnsi="Arial Narrow" w:hint="default"/>
          <w:sz w:val="28"/>
          <w:szCs w:val="28"/>
          <w:rtl w:val="0"/>
        </w:rPr>
        <w:t>“</w:t>
      </w:r>
      <w:r>
        <w:rPr>
          <w:rFonts w:ascii="Arial Narrow" w:hAnsi="Arial Narrow"/>
          <w:sz w:val="28"/>
          <w:szCs w:val="28"/>
          <w:rtl w:val="0"/>
          <w:lang w:val="it-IT"/>
        </w:rPr>
        <w:t>Santa Caterina Novella</w:t>
      </w:r>
      <w:r>
        <w:rPr>
          <w:rFonts w:ascii="Arial Narrow" w:hAnsi="Arial Narrow" w:hint="default"/>
          <w:sz w:val="28"/>
          <w:szCs w:val="28"/>
          <w:rtl w:val="0"/>
        </w:rPr>
        <w:t xml:space="preserve">”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di Galatina (LE). </w:t>
      </w:r>
    </w:p>
    <w:p>
      <w:pPr>
        <w:pStyle w:val="Di default"/>
        <w:bidi w:val="0"/>
        <w:spacing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shd w:val="clear" w:color="auto" w:fill="ffffff"/>
          <w:rtl w:val="0"/>
        </w:rPr>
      </w:pP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Fin dall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inizio della sua attivit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ha concepito la Professione come un continuo e costante  apprendimento e aggiornamento e a tal scopo ha iniziato subito a frequentare corsi  e seminari con i pi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ù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quotati Odontoiatri italiani e stranieri  (Prof. Pescarmona, Prof .Toffenetti, Prof. Pasqualini, Prof. Perrini, Prof.Caprioglio, Prof.Barone, Prof. Fradeani, Prof. Vanini, Prof.Cortellini, Prof.Carnevale,Prof.Di Febo,Prof. Gorni, Prof.Castellani, Prof. Ricci ) per apprendere le tecniche pi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 xml:space="preserve">ù 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attuali e all</w:t>
      </w:r>
      <w:r>
        <w:rPr>
          <w:rFonts w:ascii="Arial Narrow" w:hAnsi="Arial Narrow" w:hint="default"/>
          <w:sz w:val="28"/>
          <w:szCs w:val="28"/>
          <w:shd w:val="clear" w:color="auto" w:fill="ffffff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shd w:val="clear" w:color="auto" w:fill="ffffff"/>
          <w:rtl w:val="0"/>
          <w:lang w:val="it-IT"/>
        </w:rPr>
        <w:t>avanguardia in Odontostomatologia.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Negli anni 80</w:t>
      </w:r>
      <w:r>
        <w:rPr>
          <w:rFonts w:ascii="Arial Narrow" w:hAnsi="Arial Narrow" w:hint="default"/>
          <w:sz w:val="28"/>
          <w:szCs w:val="28"/>
          <w:rtl w:val="0"/>
        </w:rPr>
        <w:t xml:space="preserve">’ </w:t>
      </w:r>
      <w:r>
        <w:rPr>
          <w:rFonts w:ascii="Arial Narrow" w:hAnsi="Arial Narrow"/>
          <w:sz w:val="28"/>
          <w:szCs w:val="28"/>
          <w:rtl w:val="0"/>
          <w:lang w:val="it-IT"/>
        </w:rPr>
        <w:t>ha svolto</w:t>
      </w:r>
      <w:r>
        <w:rPr>
          <w:rFonts w:ascii="Arial Narrow" w:hAnsi="Arial Narrow"/>
          <w:sz w:val="28"/>
          <w:szCs w:val="28"/>
          <w:rtl w:val="0"/>
          <w:lang w:val="it-IT"/>
        </w:rPr>
        <w:t>,come docente,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 presso la Scuola per </w:t>
      </w:r>
      <w:r>
        <w:rPr>
          <w:rFonts w:ascii="Arial Narrow" w:hAnsi="Arial Narrow"/>
          <w:sz w:val="28"/>
          <w:szCs w:val="28"/>
          <w:rtl w:val="0"/>
          <w:lang w:val="it-IT"/>
        </w:rPr>
        <w:t>I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nfermieri </w:t>
      </w:r>
      <w:r>
        <w:rPr>
          <w:rFonts w:ascii="Arial Narrow" w:hAnsi="Arial Narrow"/>
          <w:sz w:val="28"/>
          <w:szCs w:val="28"/>
          <w:rtl w:val="0"/>
          <w:lang w:val="it-IT"/>
        </w:rPr>
        <w:t>P</w:t>
      </w:r>
      <w:r>
        <w:rPr>
          <w:rFonts w:ascii="Arial Narrow" w:hAnsi="Arial Narrow"/>
          <w:sz w:val="28"/>
          <w:szCs w:val="28"/>
          <w:rtl w:val="0"/>
          <w:lang w:val="it-IT"/>
        </w:rPr>
        <w:t>rofessionali dell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Ospedale </w:t>
      </w:r>
      <w:r>
        <w:rPr>
          <w:rFonts w:ascii="Arial Narrow" w:hAnsi="Arial Narrow" w:hint="default"/>
          <w:sz w:val="28"/>
          <w:szCs w:val="28"/>
          <w:rtl w:val="0"/>
        </w:rPr>
        <w:t>“</w:t>
      </w:r>
      <w:r>
        <w:rPr>
          <w:rFonts w:ascii="Arial Narrow" w:hAnsi="Arial Narrow"/>
          <w:sz w:val="28"/>
          <w:szCs w:val="28"/>
          <w:rtl w:val="0"/>
          <w:lang w:val="it-IT"/>
        </w:rPr>
        <w:t>Santa Caterina Novella</w:t>
      </w:r>
      <w:r>
        <w:rPr>
          <w:rFonts w:ascii="Arial Narrow" w:hAnsi="Arial Narrow" w:hint="default"/>
          <w:sz w:val="28"/>
          <w:szCs w:val="28"/>
          <w:rtl w:val="0"/>
        </w:rPr>
        <w:t xml:space="preserve">”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di Galatina (LE) il Corso di Odontostomatologia . 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 xml:space="preserve">Nel maggio del 1982 ha frequentato un periodo di formazione presso la Clinica Odontoiatrica </w:t>
      </w:r>
      <w:r>
        <w:rPr>
          <w:rFonts w:ascii="Arial Narrow" w:hAnsi="Arial Narrow" w:hint="default"/>
          <w:sz w:val="28"/>
          <w:szCs w:val="28"/>
          <w:rtl w:val="0"/>
        </w:rPr>
        <w:t>“</w:t>
      </w:r>
      <w:r>
        <w:rPr>
          <w:rFonts w:ascii="Arial Narrow" w:hAnsi="Arial Narrow"/>
          <w:sz w:val="28"/>
          <w:szCs w:val="28"/>
          <w:rtl w:val="0"/>
          <w:lang w:val="de-DE"/>
        </w:rPr>
        <w:t>Carolinum Zentrum</w:t>
      </w:r>
      <w:r>
        <w:rPr>
          <w:rFonts w:ascii="Arial Narrow" w:hAnsi="Arial Narrow" w:hint="default"/>
          <w:sz w:val="28"/>
          <w:szCs w:val="28"/>
          <w:rtl w:val="0"/>
        </w:rPr>
        <w:t>”</w:t>
      </w:r>
      <w:r>
        <w:rPr>
          <w:rFonts w:ascii="Arial Narrow" w:hAnsi="Arial Narrow"/>
          <w:sz w:val="28"/>
          <w:szCs w:val="28"/>
          <w:rtl w:val="0"/>
          <w:lang w:val="it-IT"/>
        </w:rPr>
        <w:t>dell</w:t>
      </w:r>
      <w:r>
        <w:rPr>
          <w:rFonts w:ascii="Arial Narrow" w:hAnsi="Arial Narrow" w:hint="default"/>
          <w:sz w:val="28"/>
          <w:szCs w:val="28"/>
          <w:rtl w:val="0"/>
        </w:rPr>
        <w:t>’</w:t>
      </w:r>
      <w:r>
        <w:rPr>
          <w:rFonts w:ascii="Arial Narrow" w:hAnsi="Arial Narrow"/>
          <w:sz w:val="28"/>
          <w:szCs w:val="28"/>
          <w:rtl w:val="0"/>
        </w:rPr>
        <w:t>Universit</w:t>
      </w:r>
      <w:r>
        <w:rPr>
          <w:rFonts w:ascii="Arial Narrow" w:hAnsi="Arial Narrow" w:hint="default"/>
          <w:sz w:val="28"/>
          <w:szCs w:val="28"/>
          <w:rtl w:val="0"/>
          <w:lang w:val="fr-FR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di Francoforte sul Meno (Germania) </w:t>
      </w:r>
      <w:r>
        <w:rPr>
          <w:rFonts w:ascii="Arial Narrow" w:hAnsi="Arial Narrow"/>
          <w:sz w:val="28"/>
          <w:szCs w:val="28"/>
          <w:rtl w:val="0"/>
          <w:lang w:val="it-IT"/>
        </w:rPr>
        <w:t>.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Post Gratuade biennale in Ortognatodonzia presso l</w:t>
      </w:r>
      <w:r>
        <w:rPr>
          <w:rFonts w:ascii="Arial Narrow" w:hAnsi="Arial Narrow" w:hint="default"/>
          <w:sz w:val="28"/>
          <w:szCs w:val="28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rtl w:val="0"/>
          <w:lang w:val="it-IT"/>
        </w:rPr>
        <w:t>Universit</w:t>
      </w:r>
      <w:r>
        <w:rPr>
          <w:rFonts w:ascii="Arial Narrow" w:hAnsi="Arial Narrow" w:hint="default"/>
          <w:sz w:val="28"/>
          <w:szCs w:val="28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>di Torino sotto la guida del Prof.Bassani e del Prof.Maj.</w:t>
      </w:r>
    </w:p>
    <w:p>
      <w:pPr>
        <w:pStyle w:val="Di default"/>
        <w:bidi w:val="0"/>
        <w:spacing w:line="280" w:lineRule="atLeast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 xml:space="preserve">Corso annuale ANDI di Formazione in Odontologia Legale e Forense a Milano 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Ad oggi, continua a frequentare assiduamente Corsi e Congressi Nazionali e Internazionali sulle principali specialit</w:t>
      </w:r>
      <w:r>
        <w:rPr>
          <w:rFonts w:ascii="Arial Narrow" w:hAnsi="Arial Narrow" w:hint="default"/>
          <w:sz w:val="28"/>
          <w:szCs w:val="28"/>
          <w:rtl w:val="0"/>
          <w:lang w:val="it-IT"/>
        </w:rPr>
        <w:t xml:space="preserve">à </w:t>
      </w:r>
      <w:r>
        <w:rPr>
          <w:rFonts w:ascii="Arial Narrow" w:hAnsi="Arial Narrow"/>
          <w:sz w:val="28"/>
          <w:szCs w:val="28"/>
          <w:rtl w:val="0"/>
          <w:lang w:val="it-IT"/>
        </w:rPr>
        <w:t>dell</w:t>
      </w:r>
      <w:r>
        <w:rPr>
          <w:rFonts w:ascii="Arial Narrow" w:hAnsi="Arial Narrow" w:hint="default"/>
          <w:sz w:val="28"/>
          <w:szCs w:val="28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rtl w:val="0"/>
          <w:lang w:val="it-IT"/>
        </w:rPr>
        <w:t>Odontoiatria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Fonts w:ascii="Arial Narrow" w:cs="Arial Narrow" w:hAnsi="Arial Narrow" w:eastAsia="Arial Narrow"/>
          <w:sz w:val="28"/>
          <w:szCs w:val="28"/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>Dal 1980 a tutt</w:t>
      </w:r>
      <w:r>
        <w:rPr>
          <w:rFonts w:ascii="Arial Narrow" w:hAnsi="Arial Narrow" w:hint="default"/>
          <w:sz w:val="28"/>
          <w:szCs w:val="28"/>
          <w:rtl w:val="0"/>
          <w:lang w:val="it-IT"/>
        </w:rPr>
        <w:t>’</w:t>
      </w:r>
      <w:r>
        <w:rPr>
          <w:rFonts w:ascii="Arial Narrow" w:hAnsi="Arial Narrow"/>
          <w:sz w:val="28"/>
          <w:szCs w:val="28"/>
          <w:rtl w:val="0"/>
          <w:lang w:val="it-IT"/>
        </w:rPr>
        <w:t>oggi si dedica alla libera professione nei suoi studi di Lecce e Galatina.</w:t>
      </w:r>
    </w:p>
    <w:p>
      <w:pPr>
        <w:pStyle w:val="Di default"/>
        <w:bidi w:val="0"/>
        <w:spacing w:before="60" w:line="288" w:lineRule="auto"/>
        <w:ind w:left="0" w:right="0" w:firstLine="0"/>
        <w:jc w:val="left"/>
        <w:rPr>
          <w:rtl w:val="0"/>
        </w:rPr>
      </w:pPr>
      <w:r>
        <w:rPr>
          <w:rFonts w:ascii="Arial Narrow" w:hAnsi="Arial Narrow"/>
          <w:sz w:val="28"/>
          <w:szCs w:val="28"/>
          <w:rtl w:val="0"/>
          <w:lang w:val="it-IT"/>
        </w:rPr>
        <w:t xml:space="preserve">Socio ANDI Lecce ricoprendo nel corso degli </w:t>
      </w:r>
      <w:r>
        <w:rPr>
          <w:rFonts w:ascii="Arial Narrow" w:hAnsi="Arial Narrow"/>
          <w:sz w:val="28"/>
          <w:szCs w:val="28"/>
          <w:rtl w:val="0"/>
          <w:lang w:val="it-IT"/>
        </w:rPr>
        <w:t xml:space="preserve">anni </w:t>
      </w:r>
      <w:r>
        <w:rPr>
          <w:rFonts w:ascii="Arial Narrow" w:hAnsi="Arial Narrow"/>
          <w:sz w:val="28"/>
          <w:szCs w:val="28"/>
          <w:rtl w:val="0"/>
          <w:lang w:val="it-IT"/>
        </w:rPr>
        <w:t>svariati incarichi a livello direttivo provinciale e regionale.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